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53F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</w:p>
    <w:p w:rsidR="00F75D9E" w:rsidRDefault="00F75D9E" w:rsidP="0064712F">
      <w:pPr>
        <w:pStyle w:val="Default111"/>
        <w:ind w:firstLine="709"/>
        <w:jc w:val="both"/>
        <w:rPr>
          <w:b/>
          <w:szCs w:val="24"/>
        </w:rPr>
      </w:pPr>
      <w:r w:rsidRPr="00F75D9E">
        <w:rPr>
          <w:b/>
          <w:szCs w:val="24"/>
        </w:rPr>
        <w:t xml:space="preserve">Содержание светофорных объектов (технического обслуживания), расположенных на дорогах регионального и межмуниципального значения Республики Башкортостан </w:t>
      </w:r>
    </w:p>
    <w:p w:rsidR="00C0653F" w:rsidRPr="0064712F" w:rsidRDefault="00983351" w:rsidP="0064712F">
      <w:pPr>
        <w:pStyle w:val="Default111"/>
        <w:ind w:firstLine="709"/>
        <w:jc w:val="both"/>
        <w:rPr>
          <w:szCs w:val="24"/>
        </w:rPr>
      </w:pPr>
      <w:r w:rsidRPr="0064712F">
        <w:rPr>
          <w:szCs w:val="24"/>
        </w:rPr>
        <w:t xml:space="preserve">Просим вас предоставить бюджетное технико-коммерческое предложение для запланированной закупки </w:t>
      </w:r>
      <w:r w:rsidR="00F75D9E">
        <w:rPr>
          <w:rFonts w:eastAsia="Calibri" w:cs="Times New Roman"/>
          <w:szCs w:val="24"/>
          <w:lang w:eastAsia="en-US" w:bidi="ar-SA"/>
        </w:rPr>
        <w:t>Содержание светофорных объектов (технического обслуживания), расположенных на дорогах регионального и межмуниципального значения Республики Башкортостан</w:t>
      </w:r>
    </w:p>
    <w:p w:rsidR="0064712F" w:rsidRDefault="0064712F" w:rsidP="00194D3A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8F0CAD" w:rsidRPr="00420D39" w:rsidRDefault="00F75D9E" w:rsidP="00420D39">
      <w:pPr>
        <w:pStyle w:val="Default1"/>
        <w:ind w:firstLine="709"/>
        <w:jc w:val="both"/>
        <w:rPr>
          <w:rFonts w:cs="Times New Roman"/>
          <w:szCs w:val="24"/>
          <w:lang w:eastAsia="en-US" w:bidi="ar-SA"/>
        </w:rPr>
      </w:pPr>
      <w:r w:rsidRPr="00F75D9E">
        <w:rPr>
          <w:b/>
        </w:rPr>
        <w:t>Место оказания услуг: Республика Башкортостан</w:t>
      </w:r>
      <w:r w:rsidR="00420D39" w:rsidRPr="00420D39">
        <w:t>.</w:t>
      </w:r>
      <w:bookmarkStart w:id="0" w:name="_GoBack"/>
      <w:bookmarkEnd w:id="0"/>
    </w:p>
    <w:p w:rsidR="00CA1014" w:rsidRPr="00601F46" w:rsidRDefault="00CA1014" w:rsidP="00194D3A">
      <w:pPr>
        <w:pStyle w:val="Default1"/>
        <w:ind w:firstLine="709"/>
        <w:jc w:val="both"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F75D9E" w:rsidRPr="00F75D9E">
        <w:rPr>
          <w:b/>
        </w:rPr>
        <w:t>04</w:t>
      </w:r>
      <w:r w:rsidR="0064712F" w:rsidRPr="0064712F">
        <w:rPr>
          <w:b/>
        </w:rPr>
        <w:t xml:space="preserve"> </w:t>
      </w:r>
      <w:r w:rsidR="00F75D9E">
        <w:rPr>
          <w:b/>
        </w:rPr>
        <w:t>сентября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Срок выполнения работ – с даты заключения договора АВР по заявкам Заказчика.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Период ТО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ТО — 1 -не менее 1 раза в 10 дней, а также по первому требованию Заказчика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ТО — 2 -  не менее 1 раза в 30 дней, а также по первому требованию Заказчика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 xml:space="preserve">ТО — 3 -не менее 1 раза в 90 дней, а также по первому требованию Заказчика 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t>Аванс не предусмотрен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  <w:lang w:eastAsia="x-none"/>
        </w:rPr>
        <w:t>Предусмотрено обеспечение исполнения договора в размере 10 %</w:t>
      </w:r>
    </w:p>
    <w:p w:rsidR="00F75D9E" w:rsidRDefault="00F75D9E" w:rsidP="00F75D9E">
      <w:pPr>
        <w:pStyle w:val="af0"/>
        <w:ind w:left="360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Окончательный расчет осуществляется Заказчиком путем безналичного перечисления денежных средств на расчетный счет Подрядчика в течение 30 календарных дней с даты подписания Заказчиком акта сдачи-приемки выполненных работ. В случае, если договор будет заключен с субъектом малого (среднего) предпринимательства: Оплата осуществляется Заказчиком путем безналичного перечисления денежных средств на расчетный счет Подрядчика в течение 7 (Семи) рабочих дней с даты подписания Заказчиком акта сдачи-приемки выполненных работ </w:t>
      </w:r>
    </w:p>
    <w:p w:rsidR="0064712F" w:rsidRDefault="0064712F" w:rsidP="0064712F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64712F" w:rsidRPr="00287557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64712F" w:rsidP="0064712F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4B3F19">
              <w:rPr>
                <w:i/>
              </w:rPr>
              <w:t>.</w:t>
            </w:r>
          </w:p>
        </w:tc>
      </w:tr>
    </w:tbl>
    <w:p w:rsidR="00B14179" w:rsidRDefault="00B14179"/>
    <w:p w:rsidR="007A59E9" w:rsidRDefault="007A59E9">
      <w:pPr>
        <w:pStyle w:val="ListParagraph111"/>
        <w:jc w:val="both"/>
      </w:pPr>
    </w:p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Pr="007A59E9" w:rsidRDefault="007A59E9" w:rsidP="007A59E9"/>
    <w:p w:rsidR="007A59E9" w:rsidRDefault="007A59E9" w:rsidP="007A59E9"/>
    <w:p w:rsidR="007A59E9" w:rsidRDefault="007A59E9">
      <w:r>
        <w:br w:type="page"/>
      </w:r>
    </w:p>
    <w:p w:rsidR="007A59E9" w:rsidRPr="007A59E9" w:rsidRDefault="007A59E9" w:rsidP="007A59E9"/>
    <w:p w:rsidR="00B14179" w:rsidRPr="007A59E9" w:rsidRDefault="00B14179" w:rsidP="007A59E9"/>
    <w:sectPr w:rsidR="00B14179" w:rsidRPr="007A59E9" w:rsidSect="0064712F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F75D9E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76206"/>
    <w:multiLevelType w:val="multilevel"/>
    <w:tmpl w:val="93FCCC0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8C04438"/>
    <w:multiLevelType w:val="multilevel"/>
    <w:tmpl w:val="DAB28D04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2" w15:restartNumberingAfterBreak="0">
    <w:nsid w:val="212416FD"/>
    <w:multiLevelType w:val="hybridMultilevel"/>
    <w:tmpl w:val="4AD64960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3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5" w15:restartNumberingAfterBreak="0">
    <w:nsid w:val="3CC93BC6"/>
    <w:multiLevelType w:val="hybridMultilevel"/>
    <w:tmpl w:val="94A29E4A"/>
    <w:lvl w:ilvl="0" w:tplc="D49C251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956F49"/>
    <w:multiLevelType w:val="multilevel"/>
    <w:tmpl w:val="05284B0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80"/>
      </w:pPr>
    </w:lvl>
  </w:abstractNum>
  <w:abstractNum w:abstractNumId="11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E54030"/>
    <w:multiLevelType w:val="hybridMultilevel"/>
    <w:tmpl w:val="A378A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5"/>
  </w:num>
  <w:num w:numId="9">
    <w:abstractNumId w:val="12"/>
  </w:num>
  <w:num w:numId="10">
    <w:abstractNumId w:val="2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096C17"/>
    <w:rsid w:val="00104596"/>
    <w:rsid w:val="00194D3A"/>
    <w:rsid w:val="0021064C"/>
    <w:rsid w:val="0023231E"/>
    <w:rsid w:val="00277F88"/>
    <w:rsid w:val="00305BC0"/>
    <w:rsid w:val="003A7AAA"/>
    <w:rsid w:val="003B0382"/>
    <w:rsid w:val="00420D39"/>
    <w:rsid w:val="00491E69"/>
    <w:rsid w:val="004B3F19"/>
    <w:rsid w:val="004E0223"/>
    <w:rsid w:val="00530818"/>
    <w:rsid w:val="00601F46"/>
    <w:rsid w:val="0064712F"/>
    <w:rsid w:val="00653A27"/>
    <w:rsid w:val="006D77A0"/>
    <w:rsid w:val="007123CF"/>
    <w:rsid w:val="00735D57"/>
    <w:rsid w:val="00781E61"/>
    <w:rsid w:val="007A59E9"/>
    <w:rsid w:val="007C4376"/>
    <w:rsid w:val="00816D88"/>
    <w:rsid w:val="00851525"/>
    <w:rsid w:val="008F0CAD"/>
    <w:rsid w:val="00937AEE"/>
    <w:rsid w:val="00983351"/>
    <w:rsid w:val="00A12DB9"/>
    <w:rsid w:val="00A66EA9"/>
    <w:rsid w:val="00A71D7D"/>
    <w:rsid w:val="00B14179"/>
    <w:rsid w:val="00B847E5"/>
    <w:rsid w:val="00C0653F"/>
    <w:rsid w:val="00C1138C"/>
    <w:rsid w:val="00C8041A"/>
    <w:rsid w:val="00CA1014"/>
    <w:rsid w:val="00CA6F25"/>
    <w:rsid w:val="00CD750E"/>
    <w:rsid w:val="00D27417"/>
    <w:rsid w:val="00D3740F"/>
    <w:rsid w:val="00D73198"/>
    <w:rsid w:val="00DC0E22"/>
    <w:rsid w:val="00EB40D9"/>
    <w:rsid w:val="00F00B8E"/>
    <w:rsid w:val="00F211FB"/>
    <w:rsid w:val="00F75D9E"/>
    <w:rsid w:val="00FF29D1"/>
    <w:rsid w:val="00FF3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7B900D1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  <w:style w:type="character" w:customStyle="1" w:styleId="ConsPlusNormal1">
    <w:name w:val="ConsPlusNormal1"/>
    <w:qFormat/>
    <w:rsid w:val="007A59E9"/>
    <w:rPr>
      <w:rFonts w:ascii="Calibri" w:hAnsi="Calibri"/>
      <w:color w:val="000000"/>
      <w:spacing w:val="0"/>
      <w:sz w:val="22"/>
    </w:rPr>
  </w:style>
  <w:style w:type="character" w:customStyle="1" w:styleId="af2">
    <w:name w:val="Символ сноски"/>
    <w:link w:val="19"/>
    <w:qFormat/>
    <w:rsid w:val="007A59E9"/>
    <w:rPr>
      <w:vertAlign w:val="superscript"/>
    </w:rPr>
  </w:style>
  <w:style w:type="character" w:styleId="af3">
    <w:name w:val="footnote reference"/>
    <w:rsid w:val="007A59E9"/>
    <w:rPr>
      <w:vertAlign w:val="superscript"/>
    </w:rPr>
  </w:style>
  <w:style w:type="paragraph" w:customStyle="1" w:styleId="19">
    <w:name w:val="Символ сноски1"/>
    <w:link w:val="af2"/>
    <w:qFormat/>
    <w:rsid w:val="007A59E9"/>
    <w:rPr>
      <w:vertAlign w:val="superscript"/>
    </w:rPr>
  </w:style>
  <w:style w:type="character" w:customStyle="1" w:styleId="ConsPlusNormal">
    <w:name w:val="ConsPlusNormal"/>
    <w:qFormat/>
    <w:rsid w:val="00A66EA9"/>
    <w:rPr>
      <w:rFonts w:ascii="Calibri" w:hAnsi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vdi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53</cp:revision>
  <dcterms:created xsi:type="dcterms:W3CDTF">2025-12-17T09:33:00Z</dcterms:created>
  <dcterms:modified xsi:type="dcterms:W3CDTF">2026-09-02T13:22:00Z</dcterms:modified>
  <dc:language>ru-RU</dc:language>
</cp:coreProperties>
</file>